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7" w:rsidRDefault="004F2DB6" w:rsidP="004F2DB6">
      <w:r>
        <w:t>Chapter 10: Nationalism Triumphs in Europe</w:t>
      </w:r>
    </w:p>
    <w:p w:rsidR="004F2DB6" w:rsidRDefault="004F2DB6" w:rsidP="004F2DB6">
      <w:pPr>
        <w:pStyle w:val="ListParagraph"/>
        <w:numPr>
          <w:ilvl w:val="0"/>
          <w:numId w:val="1"/>
        </w:numPr>
      </w:pPr>
      <w:r w:rsidRPr="004F2DB6">
        <w:t>Chapter 10 Section 1 Objectives</w:t>
      </w:r>
    </w:p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Pr="004F2DB6" w:rsidRDefault="004F2DB6" w:rsidP="004F2DB6">
      <w:r>
        <w:t xml:space="preserve">2. </w:t>
      </w:r>
      <w:r w:rsidRPr="004F2DB6">
        <w:t>Napoleon’s invasions into German-speaking states produced changes in these territories.</w:t>
      </w:r>
    </w:p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Pr="004F2DB6" w:rsidRDefault="004F2DB6" w:rsidP="004F2DB6">
      <w:r>
        <w:t xml:space="preserve">3. </w:t>
      </w:r>
      <w:r w:rsidRPr="004F2DB6">
        <w:t xml:space="preserve">Creating a </w:t>
      </w:r>
      <w:proofErr w:type="gramStart"/>
      <w:r w:rsidRPr="004F2DB6">
        <w:t>unified  German</w:t>
      </w:r>
      <w:proofErr w:type="gramEnd"/>
      <w:r w:rsidRPr="004F2DB6">
        <w:t xml:space="preserve"> state was difficult.</w:t>
      </w:r>
    </w:p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Pr="004F2DB6" w:rsidRDefault="004F2DB6" w:rsidP="004F2DB6">
      <w:r>
        <w:t xml:space="preserve">4. </w:t>
      </w:r>
      <w:r w:rsidRPr="004F2DB6">
        <w:t>The unification of Germany under Prussian rule occurred mainly between 1865 and 1871.</w:t>
      </w:r>
    </w:p>
    <w:p w:rsidR="004F2DB6" w:rsidRDefault="004F2DB6" w:rsidP="004F2DB6"/>
    <w:p w:rsidR="004F2DB6" w:rsidRDefault="004F2DB6" w:rsidP="004F2DB6"/>
    <w:p w:rsidR="004F2DB6" w:rsidRPr="004F2DB6" w:rsidRDefault="004F2DB6" w:rsidP="004F2DB6">
      <w:r>
        <w:t xml:space="preserve">5. </w:t>
      </w:r>
      <w:r w:rsidRPr="004F2DB6">
        <w:t>The Franco-Prussian War broke out in 1870.</w:t>
      </w:r>
    </w:p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Pr="004F2DB6" w:rsidRDefault="004F2DB6" w:rsidP="004F2DB6">
      <w:r>
        <w:t xml:space="preserve">6. </w:t>
      </w:r>
      <w:r w:rsidRPr="004F2DB6">
        <w:t>Leaders in many</w:t>
      </w:r>
      <w:r>
        <w:t xml:space="preserve"> German states urged William I </w:t>
      </w:r>
      <w:r w:rsidRPr="004F2DB6">
        <w:t xml:space="preserve">of Prussia to take the title </w:t>
      </w:r>
      <w:proofErr w:type="spellStart"/>
      <w:r w:rsidRPr="004F2DB6">
        <w:t>kaiser</w:t>
      </w:r>
      <w:proofErr w:type="spellEnd"/>
      <w:r w:rsidRPr="004F2DB6">
        <w:t>.</w:t>
      </w:r>
    </w:p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>
      <w:r>
        <w:t xml:space="preserve">7. </w:t>
      </w:r>
      <w:r w:rsidRPr="004F2DB6">
        <w:t>Chapter 10 Section 2 Objectives</w:t>
      </w:r>
    </w:p>
    <w:p w:rsidR="004F2DB6" w:rsidRDefault="004F2DB6" w:rsidP="004F2DB6"/>
    <w:p w:rsidR="004F2DB6" w:rsidRDefault="004F2DB6" w:rsidP="004F2DB6"/>
    <w:p w:rsidR="004F2DB6" w:rsidRPr="004F2DB6" w:rsidRDefault="004F2DB6" w:rsidP="004F2DB6">
      <w:r>
        <w:t xml:space="preserve">8. </w:t>
      </w:r>
      <w:r w:rsidRPr="004F2DB6">
        <w:t>After Germany unified, it became the industrial leader of the European continent.</w:t>
      </w:r>
    </w:p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Pr="004F2DB6" w:rsidRDefault="004F2DB6" w:rsidP="004F2DB6">
      <w:r>
        <w:t xml:space="preserve">9. </w:t>
      </w:r>
      <w:r w:rsidRPr="004F2DB6">
        <w:t>Both the government and industrialists supported scientific research and economic development.</w:t>
      </w:r>
    </w:p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Default="004F2DB6" w:rsidP="004F2DB6"/>
    <w:p w:rsidR="004F2DB6" w:rsidRPr="004F2DB6" w:rsidRDefault="004F2DB6" w:rsidP="004F2DB6">
      <w:r>
        <w:t xml:space="preserve">10. </w:t>
      </w:r>
      <w:r w:rsidRPr="004F2DB6">
        <w:t>Bi</w:t>
      </w:r>
      <w:r>
        <w:t xml:space="preserve">smarck pursued several foreign </w:t>
      </w:r>
      <w:r w:rsidRPr="004F2DB6">
        <w:t>policy goals as the “Iron Chancellor”</w:t>
      </w:r>
      <w:r>
        <w:t xml:space="preserve"> </w:t>
      </w:r>
      <w:r w:rsidRPr="004F2DB6">
        <w:t>of Germany.</w:t>
      </w:r>
    </w:p>
    <w:p w:rsidR="005A1C6C" w:rsidRDefault="005A1C6C" w:rsidP="004F2DB6"/>
    <w:p w:rsidR="005A1C6C" w:rsidRPr="005A1C6C" w:rsidRDefault="005A1C6C" w:rsidP="005A1C6C">
      <w:r>
        <w:t xml:space="preserve">11. </w:t>
      </w:r>
      <w:r w:rsidRPr="005A1C6C">
        <w:t xml:space="preserve">Bismarck began the </w:t>
      </w:r>
      <w:proofErr w:type="spellStart"/>
      <w:r w:rsidRPr="005A1C6C">
        <w:rPr>
          <w:i/>
          <w:iCs/>
        </w:rPr>
        <w:t>Kulturkampf</w:t>
      </w:r>
      <w:proofErr w:type="spellEnd"/>
      <w:proofErr w:type="gramStart"/>
      <w:r w:rsidRPr="005A1C6C">
        <w:rPr>
          <w:i/>
          <w:iCs/>
        </w:rPr>
        <w:t xml:space="preserve">,  </w:t>
      </w:r>
      <w:r w:rsidRPr="005A1C6C">
        <w:t>a</w:t>
      </w:r>
      <w:proofErr w:type="gramEnd"/>
      <w:r w:rsidRPr="005A1C6C">
        <w:t xml:space="preserve"> campaign against the Catholic Church, in 1871.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12. </w:t>
      </w:r>
      <w:r w:rsidRPr="005A1C6C">
        <w:t>In addition to Catholics, Bismarck targeted socialists.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13. </w:t>
      </w:r>
      <w:r w:rsidRPr="005A1C6C">
        <w:t>When these measures failed, Bismarck sponsored laws to protect workers.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14. </w:t>
      </w:r>
      <w:r w:rsidRPr="005A1C6C">
        <w:t xml:space="preserve">William II succeeded his grandfather William I as </w:t>
      </w:r>
      <w:proofErr w:type="spellStart"/>
      <w:r w:rsidRPr="005A1C6C">
        <w:t>kaiser</w:t>
      </w:r>
      <w:proofErr w:type="spellEnd"/>
      <w:r w:rsidRPr="005A1C6C">
        <w:t xml:space="preserve"> in 1888.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15. </w:t>
      </w:r>
      <w:r w:rsidRPr="005A1C6C">
        <w:t xml:space="preserve">William was very confident and wanted to leave his mark. 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>
      <w:r>
        <w:t xml:space="preserve">16. </w:t>
      </w:r>
      <w:r w:rsidRPr="005A1C6C">
        <w:t>Chapter 10 Section 3 Objectives</w:t>
      </w:r>
    </w:p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17. </w:t>
      </w:r>
      <w:r w:rsidRPr="005A1C6C">
        <w:t>Victor Emmanuel II, the monarch of Sardinia, wanted to join other states to his own and increase his power.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18. </w:t>
      </w:r>
      <w:r w:rsidRPr="005A1C6C">
        <w:t>Sardinia helped B</w:t>
      </w:r>
      <w:r>
        <w:t xml:space="preserve">ritain and France fight Russia </w:t>
      </w:r>
      <w:r w:rsidRPr="005A1C6C">
        <w:t>in the Crimean War.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19. </w:t>
      </w:r>
      <w:r w:rsidRPr="005A1C6C">
        <w:t>In southern Italy, Giuseppe Garibaldi led a volunteer force of 1,000 “Red Shirts.”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20. </w:t>
      </w:r>
      <w:r w:rsidRPr="005A1C6C">
        <w:t>Cavour feared Garibaldi would set up his own republic in the southern part of Italy.</w:t>
      </w:r>
    </w:p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21. Italy became </w:t>
      </w:r>
      <w:r w:rsidRPr="005A1C6C">
        <w:t>a unified state between 1858 and 1870.</w:t>
      </w:r>
    </w:p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22. </w:t>
      </w:r>
      <w:r w:rsidRPr="005A1C6C">
        <w:t>Italy faced many problems once it was unified.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23. </w:t>
      </w:r>
      <w:r w:rsidRPr="005A1C6C">
        <w:t>Under Victor Emmanuel, Italy became a constitutional monarchy.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24. </w:t>
      </w:r>
      <w:r w:rsidRPr="005A1C6C">
        <w:t>Turmoil broke out in the late 1800s as the left struggled against a conservative Italian government.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25. </w:t>
      </w:r>
      <w:r w:rsidRPr="005A1C6C">
        <w:t>Italy developed economically, particularly after 1900.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>
      <w:r>
        <w:t xml:space="preserve">26. </w:t>
      </w:r>
      <w:r w:rsidRPr="005A1C6C">
        <w:t>Chapter 10 Section 4 Objectives</w:t>
      </w:r>
    </w:p>
    <w:p w:rsidR="005A1C6C" w:rsidRDefault="005A1C6C" w:rsidP="004F2DB6"/>
    <w:p w:rsidR="005A1C6C" w:rsidRDefault="005A1C6C" w:rsidP="004F2DB6"/>
    <w:p w:rsidR="005A1C6C" w:rsidRDefault="005A1C6C" w:rsidP="004F2DB6">
      <w:r>
        <w:t xml:space="preserve">27. Europe was a patchwork </w:t>
      </w:r>
      <w:r w:rsidRPr="005A1C6C">
        <w:t>of different nationalities between 1800 and 1914.</w:t>
      </w:r>
      <w:r>
        <w:t xml:space="preserve"> </w:t>
      </w:r>
      <w:r w:rsidRPr="005A1C6C">
        <w:t>Nationalists pushed for self-rule, which brought about the decline of the Austrian and Ottoman empires.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28. </w:t>
      </w:r>
      <w:r w:rsidRPr="005A1C6C">
        <w:t>During the early 1800s, the Hapsburg rulers of Austria tried to prevent change and ignored liberal demands.</w:t>
      </w:r>
    </w:p>
    <w:p w:rsidR="005A1C6C" w:rsidRDefault="005A1C6C" w:rsidP="004F2DB6"/>
    <w:p w:rsidR="005A1C6C" w:rsidRDefault="005A1C6C" w:rsidP="004F2DB6"/>
    <w:p w:rsidR="005A1C6C" w:rsidRDefault="005A1C6C" w:rsidP="004F2DB6"/>
    <w:p w:rsidR="005A1C6C" w:rsidRDefault="005A1C6C" w:rsidP="004F2DB6"/>
    <w:p w:rsidR="005A1C6C" w:rsidRPr="005A1C6C" w:rsidRDefault="005A1C6C" w:rsidP="005A1C6C">
      <w:r>
        <w:t xml:space="preserve">29. </w:t>
      </w:r>
      <w:r w:rsidRPr="005A1C6C">
        <w:t>Austria was an empire of very diverse people with rival goals. Nationalist feelings grew during the mid-1800s.</w:t>
      </w:r>
    </w:p>
    <w:p w:rsidR="005A1C6C" w:rsidRDefault="005A1C6C" w:rsidP="004F2DB6"/>
    <w:p w:rsidR="005A1C6C" w:rsidRDefault="005A1C6C" w:rsidP="004F2DB6"/>
    <w:p w:rsidR="005A1C6C" w:rsidRDefault="005A1C6C" w:rsidP="004F2DB6"/>
    <w:p w:rsidR="009C5F46" w:rsidRPr="009C5F46" w:rsidRDefault="005A1C6C" w:rsidP="009C5F46">
      <w:r>
        <w:t xml:space="preserve">30. </w:t>
      </w:r>
      <w:r w:rsidR="009C5F46" w:rsidRPr="009C5F46">
        <w:t>The Hungarians wanted the right to rule themselves.</w:t>
      </w:r>
    </w:p>
    <w:p w:rsidR="005A1C6C" w:rsidRDefault="005A1C6C" w:rsidP="004F2DB6"/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31. </w:t>
      </w:r>
      <w:r w:rsidRPr="009C5F46">
        <w:t>After Austria’s defeat in its war with Prussia, Hungaria</w:t>
      </w:r>
      <w:r>
        <w:t xml:space="preserve">ns pressured the Hapsburgs for </w:t>
      </w:r>
      <w:r w:rsidRPr="009C5F46">
        <w:t>a compromise.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32. </w:t>
      </w:r>
      <w:r w:rsidRPr="009C5F46">
        <w:rPr>
          <w:b/>
          <w:bCs/>
        </w:rPr>
        <w:t>The Dual Monarchy of Austria-Hungary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33. </w:t>
      </w:r>
      <w:r w:rsidRPr="009C5F46">
        <w:t>Despite the compromise, nationalist unrest continued to increase in the empire.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34. </w:t>
      </w:r>
      <w:r w:rsidRPr="009C5F46">
        <w:t xml:space="preserve">The Ottoman </w:t>
      </w:r>
      <w:proofErr w:type="gramStart"/>
      <w:r w:rsidRPr="009C5F46">
        <w:t>empire</w:t>
      </w:r>
      <w:proofErr w:type="gramEnd"/>
      <w:r w:rsidRPr="009C5F46">
        <w:t xml:space="preserve"> faced the same problem as the Austrian empire.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35. </w:t>
      </w:r>
      <w:r w:rsidRPr="009C5F46">
        <w:t>Some s</w:t>
      </w:r>
      <w:r>
        <w:t xml:space="preserve">tates gained independence from </w:t>
      </w:r>
      <w:r w:rsidRPr="009C5F46">
        <w:t>the Ottomans by 1878.</w:t>
      </w:r>
    </w:p>
    <w:p w:rsidR="009C5F46" w:rsidRDefault="009C5F46" w:rsidP="004F2DB6"/>
    <w:p w:rsidR="009C5F46" w:rsidRPr="009C5F46" w:rsidRDefault="009C5F46" w:rsidP="009C5F46">
      <w:r>
        <w:t xml:space="preserve">36. </w:t>
      </w:r>
      <w:r w:rsidRPr="009C5F46">
        <w:t xml:space="preserve">The Ottoman </w:t>
      </w:r>
      <w:proofErr w:type="gramStart"/>
      <w:r w:rsidRPr="009C5F46">
        <w:t>empire</w:t>
      </w:r>
      <w:proofErr w:type="gramEnd"/>
      <w:r w:rsidRPr="009C5F46">
        <w:t xml:space="preserve"> faced challenges from other European powers in the mid-1800s.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37. </w:t>
      </w:r>
      <w:r w:rsidRPr="009C5F46">
        <w:t>Rivalries contributed to conflicts in the Balkans.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Default="009C5F46" w:rsidP="004F2DB6"/>
    <w:p w:rsidR="009C5F46" w:rsidRDefault="009C5F46" w:rsidP="004F2DB6"/>
    <w:p w:rsidR="009C5F46" w:rsidRDefault="009C5F46" w:rsidP="004F2DB6">
      <w:r>
        <w:t xml:space="preserve">38. </w:t>
      </w:r>
      <w:r w:rsidRPr="009C5F46">
        <w:t>Chapter 10 Section 5 Objectives</w:t>
      </w:r>
    </w:p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39. </w:t>
      </w:r>
      <w:r w:rsidRPr="009C5F46">
        <w:t>Russia was a major world power by 1815, but it was also economically undeveloped.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40. </w:t>
      </w:r>
      <w:r w:rsidRPr="009C5F46">
        <w:t>One obstacle to progress was Russia’s very rigid social structure.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41. </w:t>
      </w:r>
      <w:r w:rsidRPr="009C5F46">
        <w:t>Tsars ruled Russia with absolute power.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42. </w:t>
      </w:r>
      <w:r w:rsidRPr="009C5F46">
        <w:t>Alexander II inherited the throne during the Crimean War in 1855.</w:t>
      </w:r>
    </w:p>
    <w:p w:rsidR="009C5F46" w:rsidRDefault="009C5F46" w:rsidP="004F2DB6"/>
    <w:p w:rsidR="009C5F46" w:rsidRDefault="009C5F46" w:rsidP="004F2DB6"/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43. </w:t>
      </w:r>
      <w:r w:rsidRPr="009C5F46">
        <w:t>The Reforms of Alexander II</w:t>
      </w:r>
    </w:p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44. </w:t>
      </w:r>
      <w:r w:rsidRPr="009C5F46">
        <w:t>The reforms did not satisfy the Russians,</w:t>
      </w:r>
      <w:r>
        <w:t xml:space="preserve"> who wanted </w:t>
      </w:r>
      <w:r w:rsidRPr="009C5F46">
        <w:t>a constitution or more revolutionary changes.</w:t>
      </w:r>
    </w:p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45. </w:t>
      </w:r>
      <w:r w:rsidRPr="009C5F46">
        <w:t>Persecution of Russian Jews also increased under Alexander III.</w:t>
      </w:r>
    </w:p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46. </w:t>
      </w:r>
      <w:r w:rsidRPr="009C5F46">
        <w:t>Russia finally industrialized during the late 1800s.</w:t>
      </w:r>
    </w:p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47. </w:t>
      </w:r>
      <w:r w:rsidRPr="009C5F46">
        <w:t>Russia entered a war with Japan in 1904 and suffered humiliating defeats.</w:t>
      </w:r>
    </w:p>
    <w:p w:rsidR="009C5F46" w:rsidRDefault="009C5F46" w:rsidP="004F2DB6"/>
    <w:p w:rsidR="009C5F46" w:rsidRDefault="009C5F46" w:rsidP="004F2DB6"/>
    <w:p w:rsidR="009C5F46" w:rsidRPr="009C5F46" w:rsidRDefault="009C5F46" w:rsidP="009C5F46">
      <w:r>
        <w:t xml:space="preserve">48. </w:t>
      </w:r>
      <w:r w:rsidRPr="009C5F46">
        <w:t>Bloody Sunday was a turning point for Russians, who felt they could no longer trust the tsar.</w:t>
      </w:r>
    </w:p>
    <w:p w:rsidR="009C5F46" w:rsidRDefault="009C5F46" w:rsidP="004F2DB6"/>
    <w:p w:rsidR="009C5F46" w:rsidRDefault="009C5F46" w:rsidP="004F2DB6"/>
    <w:p w:rsidR="009C5F46" w:rsidRDefault="009C5F46" w:rsidP="004F2DB6">
      <w:r>
        <w:t xml:space="preserve">49. </w:t>
      </w:r>
      <w:r w:rsidRPr="009C5F46">
        <w:t xml:space="preserve">Nicholas appointed Peter </w:t>
      </w:r>
      <w:proofErr w:type="spellStart"/>
      <w:r w:rsidRPr="009C5F46">
        <w:t>Stolypin</w:t>
      </w:r>
      <w:proofErr w:type="spellEnd"/>
      <w:r w:rsidRPr="009C5F46">
        <w:t xml:space="preserve"> as prime minister in 1906.</w:t>
      </w:r>
      <w:bookmarkStart w:id="0" w:name="_GoBack"/>
      <w:bookmarkEnd w:id="0"/>
    </w:p>
    <w:sectPr w:rsidR="009C5F46" w:rsidSect="004F2DB6">
      <w:pgSz w:w="12240" w:h="15840"/>
      <w:pgMar w:top="45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D8B"/>
    <w:multiLevelType w:val="hybridMultilevel"/>
    <w:tmpl w:val="0ECC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B6"/>
    <w:rsid w:val="004F2DB6"/>
    <w:rsid w:val="00543C07"/>
    <w:rsid w:val="005A1C6C"/>
    <w:rsid w:val="007432F9"/>
    <w:rsid w:val="009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D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D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567</Words>
  <Characters>3233</Characters>
  <Application>Microsoft Macintosh Word</Application>
  <DocSecurity>0</DocSecurity>
  <Lines>26</Lines>
  <Paragraphs>7</Paragraphs>
  <ScaleCrop>false</ScaleCrop>
  <Company>Arlington High School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2015-11-30T00:43:00Z</dcterms:created>
  <dcterms:modified xsi:type="dcterms:W3CDTF">2015-11-30T01:15:00Z</dcterms:modified>
</cp:coreProperties>
</file>