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B3" w:rsidRDefault="0077526C">
      <w:r w:rsidRPr="0077526C">
        <w:t>The beginnings of our Global Age:  Europe and the Americas &amp; The Age of Absolutism</w:t>
      </w:r>
    </w:p>
    <w:p w:rsidR="0077526C" w:rsidRDefault="0077526C"/>
    <w:p w:rsidR="0077526C" w:rsidRDefault="0077526C" w:rsidP="0077526C">
      <w:pPr>
        <w:pStyle w:val="ListParagraph"/>
        <w:numPr>
          <w:ilvl w:val="0"/>
          <w:numId w:val="1"/>
        </w:numPr>
        <w:tabs>
          <w:tab w:val="left" w:pos="-270"/>
        </w:tabs>
      </w:pPr>
      <w:r w:rsidRPr="0077526C">
        <w:t>Chapter 3 Section 1</w:t>
      </w:r>
      <w:r>
        <w:t xml:space="preserve"> Objective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2. </w:t>
      </w:r>
      <w:r w:rsidRPr="0077526C">
        <w:t>Conquistadors who arrived in the new world in Columbus’s wake followed this pattern.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3. </w:t>
      </w:r>
      <w:r w:rsidRPr="0077526C">
        <w:t xml:space="preserve">A tiny </w:t>
      </w:r>
      <w:r>
        <w:t xml:space="preserve">force of hundreds of Spaniards conquered millions </w:t>
      </w:r>
      <w:r w:rsidRPr="0077526C">
        <w:t>of Native Americans.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 xml:space="preserve">4. </w:t>
      </w:r>
      <w:r w:rsidRPr="0077526C">
        <w:t>Spanish Conquerors in Mexico and South America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 xml:space="preserve">5. </w:t>
      </w:r>
      <w:r w:rsidRPr="0077526C">
        <w:t>Spanish Conquerors in Mexico and South America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 xml:space="preserve">6. </w:t>
      </w:r>
      <w:r w:rsidRPr="0077526C">
        <w:t>Chapter 3 Section 2</w:t>
      </w:r>
      <w:r>
        <w:t xml:space="preserve"> Objective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7. </w:t>
      </w:r>
      <w:r w:rsidRPr="0077526C">
        <w:t>Spain controlled a huge empire by the mid-1500s.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8. </w:t>
      </w:r>
      <w:r w:rsidRPr="0077526C">
        <w:t>Spain closely controlled trade throughout its empire.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 xml:space="preserve">9. </w:t>
      </w:r>
      <w:r w:rsidRPr="0077526C">
        <w:t>Chapter 3 Section 3</w:t>
      </w:r>
      <w:r>
        <w:t xml:space="preserve"> Objective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 xml:space="preserve">10. </w:t>
      </w:r>
      <w:r w:rsidRPr="0077526C">
        <w:t>European powers in North America began to figh</w:t>
      </w:r>
      <w:r>
        <w:t xml:space="preserve">t in the 1600s to protect their </w:t>
      </w:r>
      <w:r w:rsidRPr="0077526C">
        <w:t>interests—and to expand them.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  <w:jc w:val="right"/>
      </w:pPr>
      <w:bookmarkStart w:id="0" w:name="_GoBack"/>
      <w:bookmarkEnd w:id="0"/>
      <w:r>
        <w:lastRenderedPageBreak/>
        <w:t>Name ________________________________________________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11. </w:t>
      </w:r>
      <w:r w:rsidRPr="0077526C">
        <w:t xml:space="preserve">The French and Indian War was part of a worldwide conflict known as the Seven Years’ War. 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 xml:space="preserve">12. </w:t>
      </w:r>
      <w:r w:rsidRPr="0077526C">
        <w:t>Chapter 3 Section 4</w:t>
      </w:r>
      <w:r>
        <w:t xml:space="preserve"> Objective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13. </w:t>
      </w:r>
      <w:r w:rsidRPr="0077526C">
        <w:t>A series of trade routes linking Europe, Africa, and the Americas arose during the 1500s.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>14. The triangle trade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15. </w:t>
      </w:r>
      <w:r w:rsidRPr="0077526C">
        <w:t>Triangular trade helped colonial economies grow.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 xml:space="preserve">16. </w:t>
      </w:r>
      <w:r w:rsidRPr="0077526C">
        <w:t>Chapter 3 Section 5</w:t>
      </w:r>
      <w:r>
        <w:t xml:space="preserve"> Objective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17. </w:t>
      </w:r>
      <w:r w:rsidRPr="0077526C">
        <w:t>Eu</w:t>
      </w:r>
      <w:r>
        <w:t xml:space="preserve">ropean monarchs adopted a </w:t>
      </w:r>
      <w:r w:rsidRPr="0077526C">
        <w:t>new economic policy called mercantilism.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>18.</w:t>
      </w:r>
      <w:r w:rsidRPr="0077526C">
        <w:rPr>
          <w:rFonts w:hAnsi="Rockwell"/>
          <w:color w:val="000000" w:themeColor="text1"/>
          <w:kern w:val="24"/>
          <w:sz w:val="36"/>
          <w:szCs w:val="36"/>
        </w:rPr>
        <w:t xml:space="preserve"> </w:t>
      </w:r>
      <w:r w:rsidRPr="0077526C">
        <w:t>The price revolution helped enrich merchants and skilled workers but hurt nobles, whose wealth was tied to the land.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 xml:space="preserve">19. </w:t>
      </w:r>
      <w:r w:rsidRPr="0077526C">
        <w:t xml:space="preserve">Chapter 4 Section 1 </w:t>
      </w:r>
      <w:r>
        <w:t>Objective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20. </w:t>
      </w:r>
      <w:r w:rsidRPr="0077526C">
        <w:t>Prior to the sunset of Spain’s power, however, a golden age of culture occurred.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 xml:space="preserve">21. </w:t>
      </w:r>
      <w:r w:rsidRPr="0077526C">
        <w:t xml:space="preserve">Chapter 4 Section 2 </w:t>
      </w:r>
      <w:r>
        <w:t>Objective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22. </w:t>
      </w:r>
      <w:r w:rsidRPr="0077526C">
        <w:t>Louis XIV ruled France for 72 years.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23. </w:t>
      </w:r>
      <w:r w:rsidRPr="0077526C">
        <w:t>Despite these triumphs, Louis made some decisions that led to the decline of France.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 xml:space="preserve">24. </w:t>
      </w:r>
      <w:r w:rsidRPr="0077526C">
        <w:t xml:space="preserve">Chapter 4 Section 3 </w:t>
      </w:r>
      <w:r>
        <w:t>Objective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25. </w:t>
      </w:r>
      <w:r w:rsidRPr="0077526C">
        <w:t>Thus, the</w:t>
      </w:r>
      <w:r>
        <w:t xml:space="preserve"> Glorious Revolution created a </w:t>
      </w:r>
      <w:r w:rsidRPr="0077526C">
        <w:t>limited monarchy.</w:t>
      </w:r>
    </w:p>
    <w:p w:rsidR="0077526C" w:rsidRDefault="0077526C" w:rsidP="0077526C">
      <w:pPr>
        <w:tabs>
          <w:tab w:val="left" w:pos="-270"/>
        </w:tabs>
      </w:pPr>
      <w:r>
        <w:t xml:space="preserve"> 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 xml:space="preserve">26. </w:t>
      </w:r>
      <w:r w:rsidRPr="0077526C">
        <w:t>Political parties emerged in the late 1600s. The two main parties were the Tories and the Whigs.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27. </w:t>
      </w:r>
      <w:r w:rsidRPr="0077526C">
        <w:t>British government was an oligarchy in the 1700s, with the right to vote limited to a few male property owners.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 xml:space="preserve">28. </w:t>
      </w:r>
      <w:r w:rsidRPr="0077526C">
        <w:t>Chapter 4 Section 4</w:t>
      </w:r>
      <w:r>
        <w:t xml:space="preserve"> Objective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29. </w:t>
      </w:r>
      <w:r w:rsidRPr="0077526C">
        <w:t>To maintain a balance of power, European states formed various alliances in the 1700s. Still, two basic rivalries persisted.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  <w:r>
        <w:t xml:space="preserve">30. </w:t>
      </w:r>
      <w:r w:rsidRPr="0077526C">
        <w:t>Chapter 4 Section 5</w:t>
      </w:r>
      <w:r>
        <w:t xml:space="preserve"> Objective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31. </w:t>
      </w:r>
      <w:r w:rsidRPr="0077526C">
        <w:t xml:space="preserve">Catherine was a German princess who wed the heir to the Russian throne in 1745. </w:t>
      </w: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  <w:r>
        <w:t xml:space="preserve">32. </w:t>
      </w:r>
      <w:r w:rsidRPr="0077526C">
        <w:t>She could also be ruthless.</w:t>
      </w:r>
    </w:p>
    <w:p w:rsidR="0077526C" w:rsidRPr="0077526C" w:rsidRDefault="0077526C" w:rsidP="0077526C">
      <w:pPr>
        <w:tabs>
          <w:tab w:val="left" w:pos="-270"/>
        </w:tabs>
      </w:pPr>
    </w:p>
    <w:p w:rsidR="0077526C" w:rsidRPr="0077526C" w:rsidRDefault="0077526C" w:rsidP="0077526C">
      <w:pPr>
        <w:tabs>
          <w:tab w:val="left" w:pos="-270"/>
        </w:tabs>
      </w:pPr>
    </w:p>
    <w:p w:rsidR="0077526C" w:rsidRDefault="0077526C" w:rsidP="0077526C">
      <w:pPr>
        <w:tabs>
          <w:tab w:val="left" w:pos="-270"/>
        </w:tabs>
      </w:pPr>
    </w:p>
    <w:sectPr w:rsidR="0077526C" w:rsidSect="0077526C">
      <w:pgSz w:w="12240" w:h="15840"/>
      <w:pgMar w:top="450" w:right="18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72A1"/>
    <w:multiLevelType w:val="hybridMultilevel"/>
    <w:tmpl w:val="3CC0EA24"/>
    <w:lvl w:ilvl="0" w:tplc="8A94E40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C"/>
    <w:rsid w:val="007432F9"/>
    <w:rsid w:val="0077526C"/>
    <w:rsid w:val="00EA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52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52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339</Words>
  <Characters>1935</Characters>
  <Application>Microsoft Macintosh Word</Application>
  <DocSecurity>0</DocSecurity>
  <Lines>16</Lines>
  <Paragraphs>4</Paragraphs>
  <ScaleCrop>false</ScaleCrop>
  <Company>Arlington High School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2015-10-05T04:01:00Z</dcterms:created>
  <dcterms:modified xsi:type="dcterms:W3CDTF">2015-10-05T04:14:00Z</dcterms:modified>
</cp:coreProperties>
</file>